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F329C9" w:rsidRPr="00C311D2" w:rsidRDefault="00F329C9" w:rsidP="00F329C9">
      <w:pPr>
        <w:jc w:val="center"/>
        <w:rPr>
          <w:b/>
          <w:bCs/>
          <w:sz w:val="36"/>
        </w:rPr>
      </w:pPr>
      <w:r w:rsidRPr="00C311D2">
        <w:rPr>
          <w:b/>
          <w:bCs/>
          <w:sz w:val="36"/>
        </w:rPr>
        <w:t>ЖУРНАЛ БЕТОННЫХ РАБОТ</w:t>
      </w:r>
      <w:r w:rsidR="00EE46CE">
        <w:rPr>
          <w:b/>
          <w:bCs/>
          <w:sz w:val="36"/>
        </w:rPr>
        <w:t xml:space="preserve"> №</w:t>
      </w:r>
    </w:p>
    <w:p w:rsidR="00B7468E" w:rsidRPr="00F329C9" w:rsidRDefault="00B7468E" w:rsidP="00B7468E">
      <w:pPr>
        <w:jc w:val="center"/>
        <w:rPr>
          <w:b/>
          <w:sz w:val="40"/>
          <w:szCs w:val="40"/>
        </w:rPr>
      </w:pPr>
    </w:p>
    <w:p w:rsidR="00B7468E" w:rsidRPr="00F329C9" w:rsidRDefault="00B7468E" w:rsidP="00910CE8">
      <w:pPr>
        <w:jc w:val="center"/>
        <w:rPr>
          <w:b/>
          <w:sz w:val="40"/>
          <w:szCs w:val="40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p w:rsidR="00B7468E" w:rsidRPr="00F329C9" w:rsidRDefault="00B7468E" w:rsidP="00910CE8">
      <w:pPr>
        <w:jc w:val="center"/>
        <w:rPr>
          <w:b/>
          <w:sz w:val="24"/>
          <w:szCs w:val="24"/>
        </w:rPr>
      </w:pPr>
    </w:p>
    <w:tbl>
      <w:tblPr>
        <w:tblW w:w="9696" w:type="dxa"/>
        <w:jc w:val="center"/>
        <w:tblLook w:val="04A0" w:firstRow="1" w:lastRow="0" w:firstColumn="1" w:lastColumn="0" w:noHBand="0" w:noVBand="1"/>
      </w:tblPr>
      <w:tblGrid>
        <w:gridCol w:w="1017"/>
        <w:gridCol w:w="1016"/>
        <w:gridCol w:w="1016"/>
        <w:gridCol w:w="1016"/>
        <w:gridCol w:w="4064"/>
        <w:gridCol w:w="1567"/>
      </w:tblGrid>
      <w:tr w:rsidR="00DD61C8" w:rsidRPr="00DD61C8" w:rsidTr="00DD61C8">
        <w:trPr>
          <w:trHeight w:val="300"/>
          <w:jc w:val="center"/>
        </w:trPr>
        <w:tc>
          <w:tcPr>
            <w:tcW w:w="96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</w:rPr>
            </w:pPr>
            <w:bookmarkStart w:id="0" w:name="RANGE!A1:I22"/>
            <w:bookmarkEnd w:id="0"/>
            <w:r w:rsidRPr="00DD61C8">
              <w:rPr>
                <w:color w:val="000000"/>
              </w:rPr>
              <w:lastRenderedPageBreak/>
              <w:t>Приложение Ф  СП 70.13330.2012</w:t>
            </w:r>
          </w:p>
        </w:tc>
      </w:tr>
      <w:tr w:rsidR="00DD61C8" w:rsidRPr="00DD61C8" w:rsidTr="00DD61C8">
        <w:trPr>
          <w:trHeight w:val="375"/>
          <w:jc w:val="center"/>
        </w:trPr>
        <w:tc>
          <w:tcPr>
            <w:tcW w:w="96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61C8" w:rsidRPr="00DD61C8" w:rsidTr="00DD61C8">
        <w:trPr>
          <w:trHeight w:val="375"/>
          <w:jc w:val="center"/>
        </w:trPr>
        <w:tc>
          <w:tcPr>
            <w:tcW w:w="96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DD61C8">
              <w:rPr>
                <w:b/>
                <w:bCs/>
                <w:color w:val="000000"/>
                <w:sz w:val="28"/>
                <w:szCs w:val="28"/>
              </w:rPr>
              <w:t>ЖУРНАЛ БЕТОННЫХ РАБОТ №</w:t>
            </w:r>
          </w:p>
        </w:tc>
      </w:tr>
      <w:tr w:rsidR="00DD61C8" w:rsidRPr="00DD61C8" w:rsidTr="00DD61C8">
        <w:trPr>
          <w:trHeight w:val="375"/>
          <w:jc w:val="center"/>
        </w:trPr>
        <w:tc>
          <w:tcPr>
            <w:tcW w:w="96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DD61C8" w:rsidRPr="00DD61C8" w:rsidTr="00DD61C8">
        <w:trPr>
          <w:trHeight w:val="435"/>
          <w:jc w:val="center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DD61C8">
              <w:rPr>
                <w:b/>
                <w:bCs/>
                <w:color w:val="000000"/>
                <w:sz w:val="24"/>
                <w:szCs w:val="24"/>
              </w:rPr>
              <w:t xml:space="preserve">Организация </w:t>
            </w:r>
          </w:p>
        </w:tc>
        <w:tc>
          <w:tcPr>
            <w:tcW w:w="76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D61C8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DD61C8" w:rsidRPr="00DD61C8" w:rsidTr="00DD61C8">
        <w:trPr>
          <w:trHeight w:val="435"/>
          <w:jc w:val="center"/>
        </w:trPr>
        <w:tc>
          <w:tcPr>
            <w:tcW w:w="30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DD61C8">
              <w:rPr>
                <w:b/>
                <w:bCs/>
                <w:color w:val="000000"/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66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D61C8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DD61C8" w:rsidRPr="00DD61C8" w:rsidTr="00DD61C8">
        <w:trPr>
          <w:trHeight w:val="435"/>
          <w:jc w:val="center"/>
        </w:trPr>
        <w:tc>
          <w:tcPr>
            <w:tcW w:w="96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4"/>
                <w:szCs w:val="24"/>
              </w:rPr>
            </w:pPr>
            <w:r w:rsidRPr="00DD61C8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DD61C8" w:rsidRPr="00DD61C8" w:rsidTr="00DD61C8">
        <w:trPr>
          <w:trHeight w:val="435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DD61C8">
              <w:rPr>
                <w:color w:val="000000"/>
                <w:sz w:val="24"/>
                <w:szCs w:val="24"/>
              </w:rPr>
              <w:t xml:space="preserve">Адрес </w:t>
            </w:r>
          </w:p>
        </w:tc>
        <w:tc>
          <w:tcPr>
            <w:tcW w:w="86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2"/>
                <w:szCs w:val="22"/>
              </w:rPr>
            </w:pPr>
            <w:r w:rsidRPr="00DD61C8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DD61C8" w:rsidRPr="00DD61C8" w:rsidTr="00DD61C8">
        <w:trPr>
          <w:trHeight w:val="435"/>
          <w:jc w:val="center"/>
        </w:trPr>
        <w:tc>
          <w:tcPr>
            <w:tcW w:w="96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color w:val="000000"/>
                <w:sz w:val="24"/>
                <w:szCs w:val="24"/>
              </w:rPr>
            </w:pPr>
            <w:r w:rsidRPr="00DD61C8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DD61C8" w:rsidRPr="00DD61C8" w:rsidTr="00DD61C8">
        <w:trPr>
          <w:trHeight w:val="315"/>
          <w:jc w:val="center"/>
        </w:trPr>
        <w:tc>
          <w:tcPr>
            <w:tcW w:w="96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DD61C8" w:rsidRPr="00DD61C8" w:rsidTr="00DD61C8">
        <w:trPr>
          <w:trHeight w:val="315"/>
          <w:jc w:val="center"/>
        </w:trPr>
        <w:tc>
          <w:tcPr>
            <w:tcW w:w="96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DD61C8">
              <w:rPr>
                <w:b/>
                <w:bCs/>
                <w:color w:val="000000"/>
                <w:sz w:val="24"/>
                <w:szCs w:val="24"/>
              </w:rPr>
              <w:t>Проектные данные:</w:t>
            </w:r>
          </w:p>
        </w:tc>
      </w:tr>
      <w:tr w:rsidR="00DD61C8" w:rsidRPr="00DD61C8" w:rsidTr="00DD61C8">
        <w:trPr>
          <w:trHeight w:val="315"/>
          <w:jc w:val="center"/>
        </w:trPr>
        <w:tc>
          <w:tcPr>
            <w:tcW w:w="96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DD61C8" w:rsidRPr="00DD61C8" w:rsidTr="00DD61C8">
        <w:trPr>
          <w:trHeight w:val="480"/>
          <w:jc w:val="center"/>
        </w:trPr>
        <w:tc>
          <w:tcPr>
            <w:tcW w:w="96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DD61C8">
              <w:rPr>
                <w:color w:val="000000"/>
                <w:sz w:val="24"/>
                <w:szCs w:val="24"/>
              </w:rPr>
              <w:t>1. Класс бетона по прочности на сжатие конструктивных элементов</w:t>
            </w:r>
          </w:p>
        </w:tc>
      </w:tr>
      <w:tr w:rsidR="00DD61C8" w:rsidRPr="00DD61C8" w:rsidTr="00DD61C8">
        <w:trPr>
          <w:trHeight w:val="480"/>
          <w:jc w:val="center"/>
        </w:trPr>
        <w:tc>
          <w:tcPr>
            <w:tcW w:w="96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D61C8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DD61C8" w:rsidRPr="00DD61C8" w:rsidTr="00DD61C8">
        <w:trPr>
          <w:trHeight w:val="480"/>
          <w:jc w:val="center"/>
        </w:trPr>
        <w:tc>
          <w:tcPr>
            <w:tcW w:w="9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D61C8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DD61C8" w:rsidRPr="00DD61C8" w:rsidTr="00DD61C8">
        <w:trPr>
          <w:trHeight w:val="480"/>
          <w:jc w:val="center"/>
        </w:trPr>
        <w:tc>
          <w:tcPr>
            <w:tcW w:w="9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D61C8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DD61C8" w:rsidRPr="00DD61C8" w:rsidTr="00DD61C8">
        <w:trPr>
          <w:trHeight w:val="480"/>
          <w:jc w:val="center"/>
        </w:trPr>
        <w:tc>
          <w:tcPr>
            <w:tcW w:w="30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D61C8">
              <w:rPr>
                <w:color w:val="000000"/>
                <w:sz w:val="24"/>
                <w:szCs w:val="24"/>
              </w:rPr>
              <w:t xml:space="preserve">2. Объем бетона общий  </w:t>
            </w:r>
          </w:p>
        </w:tc>
        <w:tc>
          <w:tcPr>
            <w:tcW w:w="5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D61C8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DD61C8">
              <w:rPr>
                <w:color w:val="000000"/>
                <w:sz w:val="22"/>
                <w:szCs w:val="22"/>
              </w:rPr>
              <w:t>куб. м</w:t>
            </w:r>
          </w:p>
        </w:tc>
      </w:tr>
      <w:tr w:rsidR="00DD61C8" w:rsidRPr="00DD61C8" w:rsidTr="00DD61C8">
        <w:trPr>
          <w:trHeight w:val="480"/>
          <w:jc w:val="center"/>
        </w:trPr>
        <w:tc>
          <w:tcPr>
            <w:tcW w:w="40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D61C8">
              <w:rPr>
                <w:color w:val="000000"/>
                <w:sz w:val="24"/>
                <w:szCs w:val="24"/>
              </w:rPr>
              <w:t xml:space="preserve">Объем бетона неармированного </w:t>
            </w:r>
          </w:p>
        </w:tc>
        <w:tc>
          <w:tcPr>
            <w:tcW w:w="4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D61C8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DD61C8">
              <w:rPr>
                <w:color w:val="000000"/>
                <w:sz w:val="22"/>
                <w:szCs w:val="22"/>
              </w:rPr>
              <w:t>куб. м</w:t>
            </w:r>
          </w:p>
        </w:tc>
      </w:tr>
      <w:tr w:rsidR="00DD61C8" w:rsidRPr="00DD61C8" w:rsidTr="00DD61C8">
        <w:trPr>
          <w:trHeight w:val="480"/>
          <w:jc w:val="center"/>
        </w:trPr>
        <w:tc>
          <w:tcPr>
            <w:tcW w:w="40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D61C8">
              <w:rPr>
                <w:color w:val="000000"/>
                <w:sz w:val="24"/>
                <w:szCs w:val="24"/>
              </w:rPr>
              <w:t xml:space="preserve">Объем бетона армированного </w:t>
            </w:r>
          </w:p>
        </w:tc>
        <w:tc>
          <w:tcPr>
            <w:tcW w:w="4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D61C8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DD61C8">
              <w:rPr>
                <w:color w:val="000000"/>
                <w:sz w:val="22"/>
                <w:szCs w:val="22"/>
              </w:rPr>
              <w:t>куб. м</w:t>
            </w:r>
          </w:p>
        </w:tc>
      </w:tr>
      <w:tr w:rsidR="00DD61C8" w:rsidRPr="00DD61C8" w:rsidTr="00DD61C8">
        <w:trPr>
          <w:trHeight w:val="480"/>
          <w:jc w:val="center"/>
        </w:trPr>
        <w:tc>
          <w:tcPr>
            <w:tcW w:w="30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D61C8">
              <w:rPr>
                <w:color w:val="000000"/>
                <w:sz w:val="24"/>
                <w:szCs w:val="24"/>
              </w:rPr>
              <w:t>Производитель работ</w:t>
            </w:r>
            <w:r w:rsidRPr="00DD61C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D61C8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DD61C8" w:rsidRPr="00DD61C8" w:rsidTr="00DD61C8">
        <w:trPr>
          <w:trHeight w:val="480"/>
          <w:jc w:val="center"/>
        </w:trPr>
        <w:tc>
          <w:tcPr>
            <w:tcW w:w="30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D61C8">
              <w:rPr>
                <w:color w:val="000000"/>
                <w:sz w:val="24"/>
                <w:szCs w:val="24"/>
              </w:rPr>
              <w:t>Ведение журнала: начало</w:t>
            </w:r>
            <w:r w:rsidRPr="00DD61C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DD61C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D61C8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DD61C8" w:rsidRPr="00DD61C8" w:rsidTr="00DD61C8">
        <w:trPr>
          <w:trHeight w:val="480"/>
          <w:jc w:val="center"/>
        </w:trPr>
        <w:tc>
          <w:tcPr>
            <w:tcW w:w="40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D61C8">
              <w:rPr>
                <w:color w:val="000000"/>
                <w:sz w:val="24"/>
                <w:szCs w:val="24"/>
              </w:rPr>
              <w:t>Ведение журнала: окончание</w:t>
            </w:r>
          </w:p>
        </w:tc>
        <w:tc>
          <w:tcPr>
            <w:tcW w:w="5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1C8" w:rsidRPr="00DD61C8" w:rsidRDefault="00DD61C8" w:rsidP="00DD61C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D61C8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</w:tbl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74008A" w:rsidRDefault="0074008A" w:rsidP="00910CE8">
      <w:pPr>
        <w:jc w:val="right"/>
        <w:rPr>
          <w:rFonts w:ascii="Arial" w:hAnsi="Arial"/>
          <w:sz w:val="18"/>
        </w:rPr>
        <w:sectPr w:rsidR="0074008A" w:rsidSect="0074008A">
          <w:pgSz w:w="11906" w:h="16838"/>
          <w:pgMar w:top="851" w:right="567" w:bottom="567" w:left="1134" w:header="709" w:footer="709" w:gutter="0"/>
          <w:cols w:space="708"/>
          <w:docGrid w:linePitch="360"/>
        </w:sectPr>
      </w:pPr>
    </w:p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"/>
        <w:gridCol w:w="1781"/>
        <w:gridCol w:w="1369"/>
        <w:gridCol w:w="1365"/>
        <w:gridCol w:w="693"/>
        <w:gridCol w:w="587"/>
        <w:gridCol w:w="951"/>
        <w:gridCol w:w="698"/>
        <w:gridCol w:w="2068"/>
        <w:gridCol w:w="704"/>
        <w:gridCol w:w="1677"/>
        <w:gridCol w:w="1314"/>
        <w:gridCol w:w="893"/>
        <w:gridCol w:w="899"/>
      </w:tblGrid>
      <w:tr w:rsidR="002A4F2A" w:rsidRPr="000C557A" w:rsidTr="002A4F2A">
        <w:trPr>
          <w:tblHeader/>
          <w:jc w:val="center"/>
        </w:trPr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16A9B" w:rsidRPr="002A4F2A" w:rsidRDefault="00D16A9B" w:rsidP="00841D81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lastRenderedPageBreak/>
              <w:t>Дата и время укладки бетона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</w:tcBorders>
            <w:vAlign w:val="center"/>
          </w:tcPr>
          <w:p w:rsidR="00D16A9B" w:rsidRPr="002A4F2A" w:rsidRDefault="00D16A9B" w:rsidP="00EE46CE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 xml:space="preserve">Наименование </w:t>
            </w:r>
            <w:r w:rsidR="00E05873" w:rsidRPr="00E05873">
              <w:rPr>
                <w:sz w:val="18"/>
                <w:szCs w:val="18"/>
              </w:rPr>
              <w:br/>
            </w:r>
            <w:r w:rsidRPr="002A4F2A">
              <w:rPr>
                <w:sz w:val="18"/>
                <w:szCs w:val="18"/>
              </w:rPr>
              <w:t xml:space="preserve">бетонируемой </w:t>
            </w:r>
            <w:r w:rsidR="00E05873" w:rsidRPr="00E05873">
              <w:rPr>
                <w:sz w:val="18"/>
                <w:szCs w:val="18"/>
              </w:rPr>
              <w:br/>
            </w:r>
            <w:r w:rsidRPr="002A4F2A">
              <w:rPr>
                <w:sz w:val="18"/>
                <w:szCs w:val="18"/>
              </w:rPr>
              <w:t>конструкции и ее ра</w:t>
            </w:r>
            <w:r w:rsidRPr="002A4F2A">
              <w:rPr>
                <w:sz w:val="18"/>
                <w:szCs w:val="18"/>
              </w:rPr>
              <w:t>с</w:t>
            </w:r>
            <w:r w:rsidRPr="002A4F2A">
              <w:rPr>
                <w:sz w:val="18"/>
                <w:szCs w:val="18"/>
              </w:rPr>
              <w:t>положение</w:t>
            </w:r>
            <w:r w:rsidRPr="002A4F2A">
              <w:rPr>
                <w:sz w:val="18"/>
                <w:szCs w:val="18"/>
              </w:rPr>
              <w:br/>
              <w:t xml:space="preserve"> (оси, отметка)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</w:tcBorders>
            <w:vAlign w:val="center"/>
          </w:tcPr>
          <w:p w:rsidR="00D16A9B" w:rsidRPr="002A4F2A" w:rsidRDefault="00D16A9B" w:rsidP="00EE46CE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Изготовитель</w:t>
            </w:r>
          </w:p>
          <w:p w:rsidR="00D16A9B" w:rsidRPr="002A4F2A" w:rsidRDefault="00D16A9B" w:rsidP="00EE46CE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(поставщик)</w:t>
            </w:r>
          </w:p>
          <w:p w:rsidR="00D16A9B" w:rsidRPr="002A4F2A" w:rsidRDefault="00D16A9B" w:rsidP="00EE46CE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бетонной</w:t>
            </w:r>
          </w:p>
          <w:p w:rsidR="00D16A9B" w:rsidRPr="002A4F2A" w:rsidRDefault="00D16A9B" w:rsidP="00EE46CE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смеси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</w:tcBorders>
            <w:vAlign w:val="center"/>
          </w:tcPr>
          <w:p w:rsidR="00D16A9B" w:rsidRPr="002A4F2A" w:rsidRDefault="00D16A9B" w:rsidP="00EE46CE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Условное</w:t>
            </w:r>
          </w:p>
          <w:p w:rsidR="00D16A9B" w:rsidRPr="002A4F2A" w:rsidRDefault="00D16A9B" w:rsidP="00EE46CE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обозначение</w:t>
            </w:r>
          </w:p>
          <w:p w:rsidR="00D16A9B" w:rsidRPr="002A4F2A" w:rsidRDefault="00D16A9B" w:rsidP="00EE46CE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бетонной</w:t>
            </w:r>
          </w:p>
          <w:p w:rsidR="00D16A9B" w:rsidRPr="002A4F2A" w:rsidRDefault="00D16A9B" w:rsidP="00EE46CE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смеси и номер</w:t>
            </w:r>
          </w:p>
          <w:p w:rsidR="00D16A9B" w:rsidRPr="002A4F2A" w:rsidRDefault="00D16A9B" w:rsidP="00EE46CE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документа</w:t>
            </w:r>
          </w:p>
          <w:p w:rsidR="00D16A9B" w:rsidRPr="002A4F2A" w:rsidRDefault="00D16A9B" w:rsidP="00EE46CE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о  качестве</w:t>
            </w:r>
          </w:p>
          <w:p w:rsidR="00D16A9B" w:rsidRPr="002A4F2A" w:rsidRDefault="00D16A9B" w:rsidP="00EE46CE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по ГОСТ7473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D16A9B" w:rsidRPr="002A4F2A" w:rsidRDefault="00D16A9B" w:rsidP="002A4F2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Объем</w:t>
            </w:r>
            <w:r w:rsidR="002A4F2A" w:rsidRPr="002A4F2A">
              <w:rPr>
                <w:sz w:val="18"/>
                <w:szCs w:val="18"/>
              </w:rPr>
              <w:t xml:space="preserve"> </w:t>
            </w:r>
            <w:r w:rsidRPr="002A4F2A">
              <w:rPr>
                <w:sz w:val="18"/>
                <w:szCs w:val="18"/>
              </w:rPr>
              <w:t>партии</w:t>
            </w:r>
            <w:r w:rsidR="002A4F2A" w:rsidRPr="002A4F2A">
              <w:rPr>
                <w:sz w:val="18"/>
                <w:szCs w:val="18"/>
              </w:rPr>
              <w:t xml:space="preserve"> </w:t>
            </w:r>
            <w:r w:rsidRPr="002A4F2A">
              <w:rPr>
                <w:sz w:val="18"/>
                <w:szCs w:val="18"/>
              </w:rPr>
              <w:t>бетонной</w:t>
            </w:r>
            <w:r w:rsidR="002A4F2A" w:rsidRPr="002A4F2A">
              <w:rPr>
                <w:sz w:val="18"/>
                <w:szCs w:val="18"/>
              </w:rPr>
              <w:t xml:space="preserve"> </w:t>
            </w:r>
            <w:r w:rsidRPr="002A4F2A">
              <w:rPr>
                <w:sz w:val="18"/>
                <w:szCs w:val="18"/>
              </w:rPr>
              <w:t>смеси,</w:t>
            </w:r>
            <w:r w:rsidR="002A4F2A" w:rsidRPr="002A4F2A">
              <w:rPr>
                <w:sz w:val="18"/>
                <w:szCs w:val="18"/>
              </w:rPr>
              <w:t xml:space="preserve"> </w:t>
            </w:r>
            <w:r w:rsidRPr="002A4F2A">
              <w:rPr>
                <w:sz w:val="18"/>
                <w:szCs w:val="18"/>
              </w:rPr>
              <w:t>уложенной</w:t>
            </w:r>
          </w:p>
          <w:p w:rsidR="00D16A9B" w:rsidRPr="002A4F2A" w:rsidRDefault="00D16A9B" w:rsidP="002A4F2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в конструкцию, м</w:t>
            </w:r>
            <w:r w:rsidRPr="002A4F2A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D16A9B" w:rsidRPr="002A4F2A" w:rsidRDefault="00D16A9B" w:rsidP="002A4F2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 xml:space="preserve">Температура наружного воздуха, </w:t>
            </w:r>
            <w:r w:rsidRPr="002A4F2A">
              <w:rPr>
                <w:sz w:val="18"/>
                <w:szCs w:val="18"/>
                <w:vertAlign w:val="superscript"/>
              </w:rPr>
              <w:t>0</w:t>
            </w:r>
            <w:r w:rsidRPr="002A4F2A">
              <w:rPr>
                <w:sz w:val="18"/>
                <w:szCs w:val="18"/>
              </w:rPr>
              <w:t>С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D16A9B" w:rsidRPr="002A4F2A" w:rsidRDefault="00D16A9B" w:rsidP="002A4F2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Способ и</w:t>
            </w:r>
            <w:r w:rsidR="002A4F2A" w:rsidRPr="002A4F2A">
              <w:rPr>
                <w:sz w:val="18"/>
                <w:szCs w:val="18"/>
              </w:rPr>
              <w:t xml:space="preserve"> </w:t>
            </w:r>
            <w:r w:rsidRPr="002A4F2A">
              <w:rPr>
                <w:sz w:val="18"/>
                <w:szCs w:val="18"/>
              </w:rPr>
              <w:t>режим</w:t>
            </w:r>
          </w:p>
          <w:p w:rsidR="00D16A9B" w:rsidRPr="002A4F2A" w:rsidRDefault="00D16A9B" w:rsidP="002A4F2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твердения</w:t>
            </w:r>
          </w:p>
          <w:p w:rsidR="00D16A9B" w:rsidRPr="002A4F2A" w:rsidRDefault="00D16A9B" w:rsidP="002A4F2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бетона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16A9B" w:rsidRPr="002A4F2A" w:rsidRDefault="00D16A9B" w:rsidP="002A4F2A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Проектный класс прочности</w:t>
            </w:r>
          </w:p>
          <w:p w:rsidR="00D16A9B" w:rsidRPr="002A4F2A" w:rsidRDefault="00D16A9B" w:rsidP="002A4F2A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бетона 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vAlign w:val="center"/>
          </w:tcPr>
          <w:p w:rsidR="00D16A9B" w:rsidRPr="002A4F2A" w:rsidRDefault="00D16A9B" w:rsidP="002A4F2A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Прочность бетона в</w:t>
            </w:r>
          </w:p>
          <w:p w:rsidR="00D16A9B" w:rsidRPr="002A4F2A" w:rsidRDefault="00D16A9B" w:rsidP="002A4F2A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промежуточном возрасте при распалубке или</w:t>
            </w:r>
          </w:p>
          <w:p w:rsidR="00D16A9B" w:rsidRPr="002A4F2A" w:rsidRDefault="00D16A9B" w:rsidP="002A4F2A">
            <w:pPr>
              <w:jc w:val="center"/>
              <w:rPr>
                <w:sz w:val="18"/>
                <w:szCs w:val="18"/>
              </w:rPr>
            </w:pPr>
            <w:proofErr w:type="spellStart"/>
            <w:r w:rsidRPr="002A4F2A">
              <w:rPr>
                <w:sz w:val="18"/>
                <w:szCs w:val="18"/>
              </w:rPr>
              <w:t>нагружении</w:t>
            </w:r>
            <w:proofErr w:type="spellEnd"/>
            <w:r w:rsidRPr="002A4F2A">
              <w:rPr>
                <w:sz w:val="18"/>
                <w:szCs w:val="18"/>
              </w:rPr>
              <w:t xml:space="preserve"> конструкций (%</w:t>
            </w:r>
            <w:proofErr w:type="spellStart"/>
            <w:r w:rsidRPr="002A4F2A">
              <w:rPr>
                <w:sz w:val="18"/>
                <w:szCs w:val="18"/>
              </w:rPr>
              <w:t>В</w:t>
            </w:r>
            <w:r w:rsidRPr="002A4F2A">
              <w:rPr>
                <w:sz w:val="18"/>
                <w:szCs w:val="18"/>
                <w:vertAlign w:val="subscript"/>
              </w:rPr>
              <w:t>норм</w:t>
            </w:r>
            <w:proofErr w:type="spellEnd"/>
            <w:r w:rsidRPr="002A4F2A">
              <w:rPr>
                <w:sz w:val="18"/>
                <w:szCs w:val="18"/>
              </w:rPr>
              <w:t xml:space="preserve"> )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16A9B" w:rsidRPr="002A4F2A" w:rsidRDefault="00D16A9B" w:rsidP="002A4F2A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Средняя прочность</w:t>
            </w:r>
          </w:p>
          <w:p w:rsidR="00D16A9B" w:rsidRPr="002A4F2A" w:rsidRDefault="00D16A9B" w:rsidP="002A4F2A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серий контрольных</w:t>
            </w:r>
          </w:p>
          <w:p w:rsidR="00D16A9B" w:rsidRPr="002A4F2A" w:rsidRDefault="00D16A9B" w:rsidP="002A4F2A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образцов бетона</w:t>
            </w:r>
            <w:r w:rsidR="002A4F2A" w:rsidRPr="002A4F2A">
              <w:rPr>
                <w:sz w:val="18"/>
                <w:szCs w:val="18"/>
              </w:rPr>
              <w:t xml:space="preserve"> </w:t>
            </w:r>
            <w:r w:rsidRPr="002A4F2A">
              <w:rPr>
                <w:sz w:val="18"/>
                <w:szCs w:val="18"/>
              </w:rPr>
              <w:t>(МПа) по</w:t>
            </w:r>
            <w:r w:rsidR="002A4F2A" w:rsidRPr="002A4F2A">
              <w:rPr>
                <w:sz w:val="18"/>
                <w:szCs w:val="18"/>
              </w:rPr>
              <w:t xml:space="preserve"> </w:t>
            </w:r>
            <w:r w:rsidRPr="002A4F2A">
              <w:rPr>
                <w:sz w:val="18"/>
                <w:szCs w:val="18"/>
              </w:rPr>
              <w:t>результатам</w:t>
            </w:r>
          </w:p>
          <w:p w:rsidR="00D16A9B" w:rsidRPr="002A4F2A" w:rsidRDefault="00D16A9B" w:rsidP="002A4F2A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входного контроля</w:t>
            </w:r>
          </w:p>
          <w:p w:rsidR="00D16A9B" w:rsidRPr="002A4F2A" w:rsidRDefault="00D16A9B" w:rsidP="002A4F2A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прочности бетонной</w:t>
            </w:r>
          </w:p>
          <w:p w:rsidR="00D16A9B" w:rsidRPr="002A4F2A" w:rsidRDefault="00D16A9B" w:rsidP="002A4F2A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смеси по пункту 5.4</w:t>
            </w:r>
          </w:p>
          <w:p w:rsidR="00D16A9B" w:rsidRPr="002A4F2A" w:rsidRDefault="00D16A9B" w:rsidP="002A4F2A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ГОСТ 18105 или по</w:t>
            </w:r>
          </w:p>
          <w:p w:rsidR="00D16A9B" w:rsidRPr="002A4F2A" w:rsidRDefault="00D16A9B" w:rsidP="002A4F2A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примечанию к пункту</w:t>
            </w:r>
          </w:p>
          <w:p w:rsidR="00D16A9B" w:rsidRPr="002A4F2A" w:rsidRDefault="00D16A9B" w:rsidP="002A4F2A">
            <w:pPr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4.3 ГОСТ 18105</w:t>
            </w:r>
          </w:p>
        </w:tc>
        <w:tc>
          <w:tcPr>
            <w:tcW w:w="940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D16A9B" w:rsidRPr="002A4F2A" w:rsidRDefault="00D16A9B" w:rsidP="002A4F2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A4F2A">
              <w:rPr>
                <w:sz w:val="18"/>
                <w:szCs w:val="18"/>
              </w:rPr>
              <w:t>Подписи ответственных исполнителей работ по</w:t>
            </w:r>
            <w:r w:rsidR="002A4F2A" w:rsidRPr="002A4F2A">
              <w:rPr>
                <w:sz w:val="18"/>
                <w:szCs w:val="18"/>
              </w:rPr>
              <w:t xml:space="preserve"> </w:t>
            </w:r>
            <w:r w:rsidRPr="002A4F2A">
              <w:rPr>
                <w:sz w:val="18"/>
                <w:szCs w:val="18"/>
              </w:rPr>
              <w:t>бетонированию и контролю качества</w:t>
            </w:r>
          </w:p>
        </w:tc>
      </w:tr>
      <w:tr w:rsidR="002A4F2A" w:rsidRPr="000C557A" w:rsidTr="002A4F2A">
        <w:trPr>
          <w:tblHeader/>
          <w:jc w:val="center"/>
        </w:trPr>
        <w:tc>
          <w:tcPr>
            <w:tcW w:w="92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E46CE" w:rsidRPr="000C557A" w:rsidRDefault="00EE46CE" w:rsidP="00841D81">
            <w:pPr>
              <w:jc w:val="center"/>
            </w:pPr>
          </w:p>
        </w:tc>
        <w:tc>
          <w:tcPr>
            <w:tcW w:w="1820" w:type="dxa"/>
            <w:vMerge/>
            <w:tcBorders>
              <w:bottom w:val="single" w:sz="4" w:space="0" w:color="auto"/>
            </w:tcBorders>
            <w:vAlign w:val="center"/>
          </w:tcPr>
          <w:p w:rsidR="00EE46CE" w:rsidRPr="000C557A" w:rsidRDefault="00EE46CE" w:rsidP="00841D81">
            <w:pPr>
              <w:jc w:val="center"/>
            </w:pPr>
          </w:p>
        </w:tc>
        <w:tc>
          <w:tcPr>
            <w:tcW w:w="1378" w:type="dxa"/>
            <w:vMerge/>
            <w:tcBorders>
              <w:bottom w:val="single" w:sz="4" w:space="0" w:color="auto"/>
            </w:tcBorders>
            <w:vAlign w:val="center"/>
          </w:tcPr>
          <w:p w:rsidR="00EE46CE" w:rsidRPr="000C557A" w:rsidRDefault="00EE46CE" w:rsidP="00841D81">
            <w:pPr>
              <w:jc w:val="center"/>
            </w:pPr>
          </w:p>
        </w:tc>
        <w:tc>
          <w:tcPr>
            <w:tcW w:w="1381" w:type="dxa"/>
            <w:vMerge/>
            <w:tcBorders>
              <w:bottom w:val="single" w:sz="4" w:space="0" w:color="auto"/>
            </w:tcBorders>
            <w:vAlign w:val="center"/>
          </w:tcPr>
          <w:p w:rsidR="00EE46CE" w:rsidRPr="000C557A" w:rsidRDefault="00EE46CE" w:rsidP="00841D81">
            <w:pPr>
              <w:jc w:val="center"/>
            </w:pPr>
          </w:p>
        </w:tc>
        <w:tc>
          <w:tcPr>
            <w:tcW w:w="697" w:type="dxa"/>
            <w:vMerge/>
            <w:tcBorders>
              <w:bottom w:val="single" w:sz="4" w:space="0" w:color="auto"/>
            </w:tcBorders>
            <w:vAlign w:val="center"/>
          </w:tcPr>
          <w:p w:rsidR="00EE46CE" w:rsidRPr="000C557A" w:rsidRDefault="00EE46CE" w:rsidP="00841D81">
            <w:pPr>
              <w:jc w:val="center"/>
            </w:pPr>
          </w:p>
        </w:tc>
        <w:tc>
          <w:tcPr>
            <w:tcW w:w="600" w:type="dxa"/>
            <w:vMerge/>
            <w:tcBorders>
              <w:bottom w:val="single" w:sz="4" w:space="0" w:color="auto"/>
            </w:tcBorders>
            <w:vAlign w:val="center"/>
          </w:tcPr>
          <w:p w:rsidR="00EE46CE" w:rsidRPr="000C557A" w:rsidRDefault="00EE46CE" w:rsidP="00841D81">
            <w:pPr>
              <w:jc w:val="center"/>
            </w:pPr>
          </w:p>
        </w:tc>
        <w:tc>
          <w:tcPr>
            <w:tcW w:w="959" w:type="dxa"/>
            <w:vMerge/>
            <w:tcBorders>
              <w:bottom w:val="single" w:sz="4" w:space="0" w:color="auto"/>
            </w:tcBorders>
            <w:vAlign w:val="center"/>
          </w:tcPr>
          <w:p w:rsidR="00EE46CE" w:rsidRPr="000C557A" w:rsidRDefault="00EE46CE" w:rsidP="00841D81">
            <w:pPr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E46CE" w:rsidRPr="00D16A9B" w:rsidRDefault="00D16A9B" w:rsidP="002A4F2A">
            <w:pPr>
              <w:ind w:left="-98" w:right="-41" w:hanging="7"/>
              <w:jc w:val="center"/>
              <w:rPr>
                <w:sz w:val="18"/>
                <w:szCs w:val="18"/>
              </w:rPr>
            </w:pPr>
            <w:r w:rsidRPr="00D16A9B">
              <w:rPr>
                <w:sz w:val="18"/>
                <w:szCs w:val="18"/>
              </w:rPr>
              <w:t>(</w:t>
            </w:r>
            <w:proofErr w:type="spellStart"/>
            <w:r w:rsidRPr="00D16A9B">
              <w:rPr>
                <w:sz w:val="18"/>
                <w:szCs w:val="18"/>
              </w:rPr>
              <w:t>В</w:t>
            </w:r>
            <w:r w:rsidRPr="00D16A9B">
              <w:rPr>
                <w:sz w:val="18"/>
                <w:szCs w:val="18"/>
                <w:vertAlign w:val="subscript"/>
              </w:rPr>
              <w:t>норм</w:t>
            </w:r>
            <w:proofErr w:type="spellEnd"/>
            <w:r w:rsidRPr="00D16A9B">
              <w:rPr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D16A9B" w:rsidRPr="00D16A9B" w:rsidRDefault="00D16A9B" w:rsidP="002A4F2A">
            <w:pPr>
              <w:ind w:left="-98" w:right="-41" w:hanging="7"/>
              <w:jc w:val="center"/>
              <w:rPr>
                <w:sz w:val="18"/>
                <w:szCs w:val="18"/>
              </w:rPr>
            </w:pPr>
            <w:r w:rsidRPr="00D16A9B">
              <w:rPr>
                <w:sz w:val="18"/>
                <w:szCs w:val="18"/>
              </w:rPr>
              <w:t>Фактический</w:t>
            </w:r>
            <w:r w:rsidR="002A4F2A">
              <w:rPr>
                <w:sz w:val="18"/>
                <w:szCs w:val="18"/>
              </w:rPr>
              <w:t xml:space="preserve"> </w:t>
            </w:r>
            <w:r w:rsidRPr="00D16A9B">
              <w:rPr>
                <w:sz w:val="18"/>
                <w:szCs w:val="18"/>
              </w:rPr>
              <w:t>(</w:t>
            </w:r>
            <w:proofErr w:type="spellStart"/>
            <w:r w:rsidRPr="00D16A9B">
              <w:rPr>
                <w:sz w:val="18"/>
                <w:szCs w:val="18"/>
              </w:rPr>
              <w:t>В</w:t>
            </w:r>
            <w:r w:rsidRPr="00A81CD0">
              <w:rPr>
                <w:sz w:val="18"/>
                <w:szCs w:val="18"/>
                <w:vertAlign w:val="subscript"/>
              </w:rPr>
              <w:t>ф</w:t>
            </w:r>
            <w:proofErr w:type="spellEnd"/>
            <w:r w:rsidRPr="00D16A9B">
              <w:rPr>
                <w:sz w:val="18"/>
                <w:szCs w:val="18"/>
              </w:rPr>
              <w:t>) в</w:t>
            </w:r>
            <w:r>
              <w:rPr>
                <w:sz w:val="18"/>
                <w:szCs w:val="18"/>
              </w:rPr>
              <w:t xml:space="preserve"> </w:t>
            </w:r>
            <w:r w:rsidRPr="00D16A9B">
              <w:rPr>
                <w:sz w:val="18"/>
                <w:szCs w:val="18"/>
              </w:rPr>
              <w:t>пр</w:t>
            </w:r>
            <w:r w:rsidRPr="00D16A9B">
              <w:rPr>
                <w:sz w:val="18"/>
                <w:szCs w:val="18"/>
              </w:rPr>
              <w:t>о</w:t>
            </w:r>
            <w:r w:rsidRPr="00D16A9B">
              <w:rPr>
                <w:sz w:val="18"/>
                <w:szCs w:val="18"/>
              </w:rPr>
              <w:t>ектном</w:t>
            </w:r>
            <w:r w:rsidR="002A4F2A">
              <w:rPr>
                <w:sz w:val="18"/>
                <w:szCs w:val="18"/>
              </w:rPr>
              <w:t xml:space="preserve"> </w:t>
            </w:r>
            <w:r w:rsidRPr="00D16A9B">
              <w:rPr>
                <w:sz w:val="18"/>
                <w:szCs w:val="18"/>
              </w:rPr>
              <w:t>возрасте в</w:t>
            </w:r>
          </w:p>
          <w:p w:rsidR="00D16A9B" w:rsidRPr="00D16A9B" w:rsidRDefault="002A4F2A" w:rsidP="002A4F2A">
            <w:pPr>
              <w:ind w:left="-98" w:right="-41" w:hanging="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D16A9B" w:rsidRPr="00D16A9B">
              <w:rPr>
                <w:sz w:val="18"/>
                <w:szCs w:val="18"/>
              </w:rPr>
              <w:t>онтролируемой</w:t>
            </w:r>
            <w:r>
              <w:rPr>
                <w:sz w:val="18"/>
                <w:szCs w:val="18"/>
              </w:rPr>
              <w:t xml:space="preserve"> </w:t>
            </w:r>
            <w:r w:rsidR="00D16A9B" w:rsidRPr="00D16A9B">
              <w:rPr>
                <w:sz w:val="18"/>
                <w:szCs w:val="18"/>
              </w:rPr>
              <w:t>партии</w:t>
            </w:r>
          </w:p>
          <w:p w:rsidR="00D16A9B" w:rsidRPr="00D16A9B" w:rsidRDefault="00D16A9B" w:rsidP="002A4F2A">
            <w:pPr>
              <w:ind w:left="-98" w:right="-41" w:hanging="7"/>
              <w:jc w:val="center"/>
              <w:rPr>
                <w:sz w:val="18"/>
                <w:szCs w:val="18"/>
              </w:rPr>
            </w:pPr>
            <w:r w:rsidRPr="00D16A9B">
              <w:rPr>
                <w:sz w:val="18"/>
                <w:szCs w:val="18"/>
              </w:rPr>
              <w:t>конструкций по</w:t>
            </w:r>
          </w:p>
          <w:p w:rsidR="00D16A9B" w:rsidRPr="00D16A9B" w:rsidRDefault="00D16A9B" w:rsidP="002A4F2A">
            <w:pPr>
              <w:ind w:left="-98" w:right="-41" w:hanging="7"/>
              <w:jc w:val="center"/>
              <w:rPr>
                <w:sz w:val="18"/>
                <w:szCs w:val="18"/>
              </w:rPr>
            </w:pPr>
            <w:r w:rsidRPr="00D16A9B">
              <w:rPr>
                <w:sz w:val="18"/>
                <w:szCs w:val="18"/>
              </w:rPr>
              <w:t>результатам</w:t>
            </w:r>
            <w:r w:rsidR="002A4F2A">
              <w:rPr>
                <w:sz w:val="18"/>
                <w:szCs w:val="18"/>
              </w:rPr>
              <w:t xml:space="preserve"> </w:t>
            </w:r>
            <w:r w:rsidRPr="00D16A9B">
              <w:rPr>
                <w:sz w:val="18"/>
                <w:szCs w:val="18"/>
              </w:rPr>
              <w:t>сплошного</w:t>
            </w:r>
          </w:p>
          <w:p w:rsidR="00D16A9B" w:rsidRPr="00D16A9B" w:rsidRDefault="00D16A9B" w:rsidP="002A4F2A">
            <w:pPr>
              <w:ind w:left="-98" w:right="-41" w:hanging="7"/>
              <w:jc w:val="center"/>
              <w:rPr>
                <w:sz w:val="18"/>
                <w:szCs w:val="18"/>
              </w:rPr>
            </w:pPr>
            <w:r w:rsidRPr="00D16A9B">
              <w:rPr>
                <w:sz w:val="18"/>
                <w:szCs w:val="18"/>
              </w:rPr>
              <w:t>неразрушающего</w:t>
            </w:r>
          </w:p>
          <w:p w:rsidR="00D16A9B" w:rsidRPr="00D16A9B" w:rsidRDefault="00D16A9B" w:rsidP="002A4F2A">
            <w:pPr>
              <w:ind w:left="-98" w:right="-41" w:hanging="7"/>
              <w:jc w:val="center"/>
              <w:rPr>
                <w:sz w:val="18"/>
                <w:szCs w:val="18"/>
              </w:rPr>
            </w:pPr>
            <w:r w:rsidRPr="00D16A9B">
              <w:rPr>
                <w:sz w:val="18"/>
                <w:szCs w:val="18"/>
              </w:rPr>
              <w:t>контроля</w:t>
            </w:r>
            <w:r w:rsidR="002A4F2A">
              <w:rPr>
                <w:sz w:val="18"/>
                <w:szCs w:val="18"/>
              </w:rPr>
              <w:t xml:space="preserve"> </w:t>
            </w:r>
            <w:r w:rsidRPr="00D16A9B">
              <w:rPr>
                <w:sz w:val="18"/>
                <w:szCs w:val="18"/>
              </w:rPr>
              <w:t>прочности по</w:t>
            </w:r>
          </w:p>
          <w:p w:rsidR="00EE46CE" w:rsidRPr="00D16A9B" w:rsidRDefault="00D16A9B" w:rsidP="002A4F2A">
            <w:pPr>
              <w:ind w:left="-98" w:right="-41" w:hanging="7"/>
              <w:jc w:val="center"/>
              <w:rPr>
                <w:sz w:val="18"/>
                <w:szCs w:val="18"/>
              </w:rPr>
            </w:pPr>
            <w:r w:rsidRPr="00D16A9B">
              <w:rPr>
                <w:sz w:val="18"/>
                <w:szCs w:val="18"/>
              </w:rPr>
              <w:t>ГОСТ 18105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E46CE" w:rsidRPr="00D16A9B" w:rsidRDefault="00D16A9B" w:rsidP="002A4F2A">
            <w:pPr>
              <w:ind w:left="-98" w:right="-41" w:hanging="7"/>
              <w:jc w:val="center"/>
              <w:rPr>
                <w:sz w:val="18"/>
                <w:szCs w:val="18"/>
              </w:rPr>
            </w:pPr>
            <w:proofErr w:type="spellStart"/>
            <w:r w:rsidRPr="00D16A9B">
              <w:rPr>
                <w:sz w:val="18"/>
                <w:szCs w:val="18"/>
              </w:rPr>
              <w:t>Норми</w:t>
            </w:r>
            <w:r w:rsidR="002A4F2A">
              <w:rPr>
                <w:sz w:val="18"/>
                <w:szCs w:val="18"/>
              </w:rPr>
              <w:t>-</w:t>
            </w:r>
            <w:r w:rsidRPr="00D16A9B">
              <w:rPr>
                <w:sz w:val="18"/>
                <w:szCs w:val="18"/>
              </w:rPr>
              <w:t>руемая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D16A9B" w:rsidRPr="00D16A9B" w:rsidRDefault="00D16A9B" w:rsidP="002A4F2A">
            <w:pPr>
              <w:ind w:left="-98" w:right="-41" w:hanging="7"/>
              <w:jc w:val="center"/>
              <w:rPr>
                <w:sz w:val="18"/>
                <w:szCs w:val="18"/>
              </w:rPr>
            </w:pPr>
            <w:r w:rsidRPr="00D16A9B">
              <w:rPr>
                <w:sz w:val="18"/>
                <w:szCs w:val="18"/>
              </w:rPr>
              <w:t>Фактическая</w:t>
            </w:r>
          </w:p>
          <w:p w:rsidR="00D16A9B" w:rsidRPr="00D16A9B" w:rsidRDefault="00D16A9B" w:rsidP="002A4F2A">
            <w:pPr>
              <w:ind w:left="-98" w:right="-41" w:hanging="7"/>
              <w:jc w:val="center"/>
              <w:rPr>
                <w:sz w:val="18"/>
                <w:szCs w:val="18"/>
              </w:rPr>
            </w:pPr>
            <w:r w:rsidRPr="00D16A9B">
              <w:rPr>
                <w:sz w:val="18"/>
                <w:szCs w:val="18"/>
              </w:rPr>
              <w:t>в контролируемой</w:t>
            </w:r>
          </w:p>
          <w:p w:rsidR="00D16A9B" w:rsidRPr="00D16A9B" w:rsidRDefault="00D16A9B" w:rsidP="002A4F2A">
            <w:pPr>
              <w:ind w:left="-98" w:right="-41" w:hanging="7"/>
              <w:jc w:val="center"/>
              <w:rPr>
                <w:sz w:val="18"/>
                <w:szCs w:val="18"/>
              </w:rPr>
            </w:pPr>
            <w:r w:rsidRPr="00D16A9B">
              <w:rPr>
                <w:sz w:val="18"/>
                <w:szCs w:val="18"/>
              </w:rPr>
              <w:t>партии</w:t>
            </w:r>
            <w:r w:rsidR="002A4F2A">
              <w:rPr>
                <w:sz w:val="18"/>
                <w:szCs w:val="18"/>
              </w:rPr>
              <w:t xml:space="preserve"> </w:t>
            </w:r>
            <w:r w:rsidRPr="00D16A9B">
              <w:rPr>
                <w:sz w:val="18"/>
                <w:szCs w:val="18"/>
              </w:rPr>
              <w:t>конструкций</w:t>
            </w:r>
          </w:p>
          <w:p w:rsidR="00D16A9B" w:rsidRPr="00D16A9B" w:rsidRDefault="00D16A9B" w:rsidP="002A4F2A">
            <w:pPr>
              <w:ind w:left="-98" w:right="-41" w:hanging="7"/>
              <w:jc w:val="center"/>
              <w:rPr>
                <w:sz w:val="18"/>
                <w:szCs w:val="18"/>
              </w:rPr>
            </w:pPr>
            <w:r w:rsidRPr="00D16A9B">
              <w:rPr>
                <w:sz w:val="18"/>
                <w:szCs w:val="18"/>
              </w:rPr>
              <w:t>по</w:t>
            </w:r>
            <w:r w:rsidR="002A4F2A">
              <w:rPr>
                <w:sz w:val="18"/>
                <w:szCs w:val="18"/>
              </w:rPr>
              <w:t xml:space="preserve"> </w:t>
            </w:r>
            <w:r w:rsidRPr="00D16A9B">
              <w:rPr>
                <w:sz w:val="18"/>
                <w:szCs w:val="18"/>
              </w:rPr>
              <w:t>результатам</w:t>
            </w:r>
            <w:r w:rsidR="002A4F2A">
              <w:rPr>
                <w:sz w:val="18"/>
                <w:szCs w:val="18"/>
              </w:rPr>
              <w:t xml:space="preserve"> </w:t>
            </w:r>
          </w:p>
          <w:p w:rsidR="00D16A9B" w:rsidRPr="00D16A9B" w:rsidRDefault="00D16A9B" w:rsidP="002A4F2A">
            <w:pPr>
              <w:ind w:left="-98" w:right="-41" w:hanging="7"/>
              <w:jc w:val="center"/>
              <w:rPr>
                <w:sz w:val="18"/>
                <w:szCs w:val="18"/>
              </w:rPr>
            </w:pPr>
            <w:r w:rsidRPr="00D16A9B">
              <w:rPr>
                <w:sz w:val="18"/>
                <w:szCs w:val="18"/>
              </w:rPr>
              <w:t>сплошного</w:t>
            </w:r>
            <w:r w:rsidR="002A4F2A">
              <w:rPr>
                <w:sz w:val="18"/>
                <w:szCs w:val="18"/>
              </w:rPr>
              <w:t xml:space="preserve"> </w:t>
            </w:r>
          </w:p>
          <w:p w:rsidR="00D16A9B" w:rsidRPr="00D16A9B" w:rsidRDefault="00D16A9B" w:rsidP="002A4F2A">
            <w:pPr>
              <w:ind w:left="-98" w:right="-41" w:hanging="7"/>
              <w:jc w:val="center"/>
              <w:rPr>
                <w:sz w:val="18"/>
                <w:szCs w:val="18"/>
              </w:rPr>
            </w:pPr>
            <w:r w:rsidRPr="00D16A9B">
              <w:rPr>
                <w:sz w:val="18"/>
                <w:szCs w:val="18"/>
              </w:rPr>
              <w:t>неразрушающего</w:t>
            </w:r>
          </w:p>
          <w:p w:rsidR="00D16A9B" w:rsidRPr="00D16A9B" w:rsidRDefault="00D16A9B" w:rsidP="002A4F2A">
            <w:pPr>
              <w:ind w:left="-98" w:right="-41" w:hanging="7"/>
              <w:jc w:val="center"/>
              <w:rPr>
                <w:sz w:val="18"/>
                <w:szCs w:val="18"/>
              </w:rPr>
            </w:pPr>
            <w:r w:rsidRPr="00D16A9B">
              <w:rPr>
                <w:sz w:val="18"/>
                <w:szCs w:val="18"/>
              </w:rPr>
              <w:t>контроля</w:t>
            </w:r>
            <w:r w:rsidR="002A4F2A">
              <w:rPr>
                <w:sz w:val="18"/>
                <w:szCs w:val="18"/>
              </w:rPr>
              <w:t xml:space="preserve"> </w:t>
            </w:r>
            <w:r w:rsidRPr="00D16A9B">
              <w:rPr>
                <w:sz w:val="18"/>
                <w:szCs w:val="18"/>
              </w:rPr>
              <w:t>прочности</w:t>
            </w:r>
          </w:p>
          <w:p w:rsidR="00EE46CE" w:rsidRPr="00D16A9B" w:rsidRDefault="00D16A9B" w:rsidP="00E2394B">
            <w:pPr>
              <w:ind w:left="-98" w:right="-41" w:hanging="7"/>
              <w:jc w:val="center"/>
              <w:rPr>
                <w:sz w:val="18"/>
                <w:szCs w:val="18"/>
              </w:rPr>
            </w:pPr>
            <w:r w:rsidRPr="00D16A9B">
              <w:rPr>
                <w:sz w:val="18"/>
                <w:szCs w:val="18"/>
              </w:rPr>
              <w:t>по ГОСТ18105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:rsidR="00D16A9B" w:rsidRPr="00D16A9B" w:rsidRDefault="00D16A9B" w:rsidP="002A4F2A">
            <w:pPr>
              <w:ind w:left="-98" w:right="-41" w:hanging="7"/>
              <w:jc w:val="center"/>
              <w:rPr>
                <w:sz w:val="18"/>
                <w:szCs w:val="18"/>
              </w:rPr>
            </w:pPr>
            <w:r w:rsidRPr="00D16A9B">
              <w:rPr>
                <w:sz w:val="18"/>
                <w:szCs w:val="18"/>
              </w:rPr>
              <w:t>В</w:t>
            </w:r>
            <w:r w:rsidR="00E05873" w:rsidRPr="00E05873">
              <w:rPr>
                <w:sz w:val="18"/>
                <w:szCs w:val="18"/>
              </w:rPr>
              <w:br/>
            </w:r>
            <w:r w:rsidRPr="00D16A9B">
              <w:rPr>
                <w:sz w:val="18"/>
                <w:szCs w:val="18"/>
              </w:rPr>
              <w:t xml:space="preserve"> промежуто</w:t>
            </w:r>
            <w:r w:rsidRPr="00D16A9B">
              <w:rPr>
                <w:sz w:val="18"/>
                <w:szCs w:val="18"/>
              </w:rPr>
              <w:t>ч</w:t>
            </w:r>
            <w:r w:rsidRPr="00D16A9B">
              <w:rPr>
                <w:sz w:val="18"/>
                <w:szCs w:val="18"/>
              </w:rPr>
              <w:t>ном</w:t>
            </w:r>
          </w:p>
          <w:p w:rsidR="00EE46CE" w:rsidRPr="00D16A9B" w:rsidRDefault="00D16A9B" w:rsidP="002A4F2A">
            <w:pPr>
              <w:ind w:left="-98" w:right="-41" w:hanging="7"/>
              <w:jc w:val="center"/>
              <w:rPr>
                <w:sz w:val="18"/>
                <w:szCs w:val="18"/>
              </w:rPr>
            </w:pPr>
            <w:r w:rsidRPr="00D16A9B">
              <w:rPr>
                <w:sz w:val="18"/>
                <w:szCs w:val="18"/>
              </w:rPr>
              <w:t>возрасте</w:t>
            </w:r>
          </w:p>
        </w:tc>
        <w:tc>
          <w:tcPr>
            <w:tcW w:w="8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16A9B" w:rsidRPr="00D16A9B" w:rsidRDefault="00D16A9B" w:rsidP="002A4F2A">
            <w:pPr>
              <w:ind w:left="-98" w:right="-41" w:hanging="7"/>
              <w:jc w:val="center"/>
              <w:rPr>
                <w:sz w:val="18"/>
                <w:szCs w:val="18"/>
              </w:rPr>
            </w:pPr>
            <w:r w:rsidRPr="00D16A9B">
              <w:rPr>
                <w:sz w:val="18"/>
                <w:szCs w:val="18"/>
              </w:rPr>
              <w:t>В</w:t>
            </w:r>
            <w:r w:rsidR="00E05873">
              <w:rPr>
                <w:sz w:val="18"/>
                <w:szCs w:val="18"/>
                <w:lang w:val="en-US"/>
              </w:rPr>
              <w:br/>
            </w:r>
            <w:r w:rsidRPr="00D16A9B">
              <w:rPr>
                <w:sz w:val="18"/>
                <w:szCs w:val="18"/>
              </w:rPr>
              <w:t xml:space="preserve"> проек</w:t>
            </w:r>
            <w:r w:rsidRPr="00D16A9B">
              <w:rPr>
                <w:sz w:val="18"/>
                <w:szCs w:val="18"/>
              </w:rPr>
              <w:t>т</w:t>
            </w:r>
            <w:r w:rsidRPr="00D16A9B">
              <w:rPr>
                <w:sz w:val="18"/>
                <w:szCs w:val="18"/>
              </w:rPr>
              <w:t>ном</w:t>
            </w:r>
          </w:p>
          <w:p w:rsidR="00EE46CE" w:rsidRPr="00D16A9B" w:rsidRDefault="00D16A9B" w:rsidP="002A4F2A">
            <w:pPr>
              <w:ind w:left="-98" w:right="-41" w:hanging="7"/>
              <w:jc w:val="center"/>
              <w:rPr>
                <w:sz w:val="18"/>
                <w:szCs w:val="18"/>
              </w:rPr>
            </w:pPr>
            <w:r w:rsidRPr="00D16A9B">
              <w:rPr>
                <w:sz w:val="18"/>
                <w:szCs w:val="18"/>
              </w:rPr>
              <w:t>возрасте</w:t>
            </w:r>
          </w:p>
        </w:tc>
        <w:tc>
          <w:tcPr>
            <w:tcW w:w="940" w:type="dxa"/>
            <w:vMerge/>
            <w:tcBorders>
              <w:left w:val="single" w:sz="4" w:space="0" w:color="auto"/>
            </w:tcBorders>
            <w:vAlign w:val="center"/>
          </w:tcPr>
          <w:p w:rsidR="00EE46CE" w:rsidRPr="000C557A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EE46CE" w:rsidRPr="00455493" w:rsidRDefault="00EE46CE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709" w:type="dxa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</w:tr>
      <w:tr w:rsidR="002A4F2A" w:rsidRPr="000C557A" w:rsidTr="002A4F2A">
        <w:trPr>
          <w:trHeight w:val="731"/>
          <w:jc w:val="center"/>
        </w:trPr>
        <w:tc>
          <w:tcPr>
            <w:tcW w:w="928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1820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1378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1381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697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600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959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709" w:type="dxa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2126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709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1701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1079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893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  <w:tc>
          <w:tcPr>
            <w:tcW w:w="940" w:type="dxa"/>
            <w:vAlign w:val="center"/>
          </w:tcPr>
          <w:p w:rsidR="002A4F2A" w:rsidRPr="00455493" w:rsidRDefault="002A4F2A" w:rsidP="00841D81">
            <w:pPr>
              <w:jc w:val="center"/>
            </w:pPr>
          </w:p>
        </w:tc>
      </w:tr>
    </w:tbl>
    <w:p w:rsidR="0013157F" w:rsidRDefault="0013157F" w:rsidP="0013157F">
      <w:pPr>
        <w:jc w:val="right"/>
        <w:rPr>
          <w:rFonts w:ascii="Arial" w:hAnsi="Arial"/>
          <w:sz w:val="18"/>
        </w:rPr>
      </w:pPr>
    </w:p>
    <w:p w:rsidR="002A1A61" w:rsidRPr="0013157F" w:rsidRDefault="002A1A61" w:rsidP="0013157F">
      <w:pPr>
        <w:rPr>
          <w:rFonts w:ascii="Arial" w:hAnsi="Arial"/>
          <w:sz w:val="18"/>
        </w:rPr>
        <w:sectPr w:rsidR="002A1A61" w:rsidRPr="0013157F" w:rsidSect="00F008FC">
          <w:pgSz w:w="16838" w:h="11906" w:orient="landscape"/>
          <w:pgMar w:top="851" w:right="567" w:bottom="567" w:left="567" w:header="709" w:footer="709" w:gutter="0"/>
          <w:cols w:space="708"/>
          <w:docGrid w:linePitch="360"/>
        </w:sectPr>
      </w:pPr>
    </w:p>
    <w:p w:rsidR="0058154D" w:rsidRPr="00C441E6" w:rsidRDefault="0058154D" w:rsidP="00910CE8">
      <w:pPr>
        <w:tabs>
          <w:tab w:val="left" w:pos="1395"/>
        </w:tabs>
        <w:jc w:val="center"/>
        <w:rPr>
          <w:sz w:val="24"/>
          <w:szCs w:val="24"/>
        </w:rPr>
      </w:pPr>
      <w:r w:rsidRPr="00C441E6">
        <w:rPr>
          <w:sz w:val="24"/>
          <w:szCs w:val="24"/>
        </w:rPr>
        <w:lastRenderedPageBreak/>
        <w:t>В журнале пронумеровано и прошнуровано</w:t>
      </w:r>
    </w:p>
    <w:p w:rsidR="0058154D" w:rsidRPr="00C441E6" w:rsidRDefault="0058154D" w:rsidP="0058154D">
      <w:pPr>
        <w:jc w:val="center"/>
        <w:rPr>
          <w:sz w:val="24"/>
          <w:szCs w:val="24"/>
        </w:rPr>
      </w:pPr>
    </w:p>
    <w:p w:rsidR="0058154D" w:rsidRPr="00C441E6" w:rsidRDefault="0058154D" w:rsidP="0058154D">
      <w:pPr>
        <w:jc w:val="center"/>
        <w:rPr>
          <w:sz w:val="24"/>
          <w:szCs w:val="24"/>
        </w:rPr>
      </w:pPr>
      <w:r w:rsidRPr="00C441E6">
        <w:rPr>
          <w:sz w:val="24"/>
          <w:szCs w:val="24"/>
        </w:rPr>
        <w:t>___________________ страниц</w:t>
      </w:r>
    </w:p>
    <w:p w:rsidR="0058154D" w:rsidRPr="00C441E6" w:rsidRDefault="0058154D" w:rsidP="0058154D">
      <w:pPr>
        <w:jc w:val="center"/>
        <w:rPr>
          <w:sz w:val="24"/>
          <w:szCs w:val="24"/>
        </w:rPr>
      </w:pPr>
    </w:p>
    <w:p w:rsidR="0058154D" w:rsidRPr="00C441E6" w:rsidRDefault="0058154D" w:rsidP="0058154D">
      <w:pPr>
        <w:jc w:val="center"/>
        <w:rPr>
          <w:sz w:val="24"/>
          <w:szCs w:val="24"/>
        </w:rPr>
      </w:pPr>
      <w:r w:rsidRPr="00C441E6">
        <w:rPr>
          <w:sz w:val="24"/>
          <w:szCs w:val="24"/>
        </w:rPr>
        <w:sym w:font="Arial" w:char="201C"/>
      </w:r>
      <w:r w:rsidRPr="00C441E6">
        <w:rPr>
          <w:sz w:val="24"/>
          <w:szCs w:val="24"/>
        </w:rPr>
        <w:t xml:space="preserve"> ____ </w:t>
      </w:r>
      <w:r w:rsidRPr="00C441E6">
        <w:rPr>
          <w:sz w:val="24"/>
          <w:szCs w:val="24"/>
        </w:rPr>
        <w:sym w:font="Arial" w:char="201D"/>
      </w:r>
      <w:r w:rsidRPr="00C441E6">
        <w:rPr>
          <w:sz w:val="24"/>
          <w:szCs w:val="24"/>
        </w:rPr>
        <w:t xml:space="preserve"> _____________ </w:t>
      </w:r>
      <w:r w:rsidR="002A1A61" w:rsidRPr="00C441E6">
        <w:rPr>
          <w:sz w:val="24"/>
          <w:szCs w:val="24"/>
        </w:rPr>
        <w:t>20</w:t>
      </w:r>
      <w:r w:rsidRPr="00C441E6">
        <w:rPr>
          <w:sz w:val="24"/>
          <w:szCs w:val="24"/>
        </w:rPr>
        <w:t xml:space="preserve"> ___г.</w:t>
      </w:r>
    </w:p>
    <w:p w:rsidR="0058154D" w:rsidRPr="00C441E6" w:rsidRDefault="0058154D" w:rsidP="0058154D">
      <w:pPr>
        <w:jc w:val="center"/>
        <w:rPr>
          <w:sz w:val="24"/>
          <w:szCs w:val="24"/>
        </w:rPr>
      </w:pPr>
    </w:p>
    <w:p w:rsidR="0058154D" w:rsidRPr="00C441E6" w:rsidRDefault="0058154D" w:rsidP="0058154D">
      <w:pPr>
        <w:jc w:val="both"/>
        <w:rPr>
          <w:sz w:val="24"/>
          <w:szCs w:val="24"/>
        </w:rPr>
      </w:pPr>
    </w:p>
    <w:p w:rsidR="0058154D" w:rsidRPr="00C441E6" w:rsidRDefault="0058154D" w:rsidP="0058154D">
      <w:pPr>
        <w:jc w:val="both"/>
        <w:rPr>
          <w:sz w:val="24"/>
          <w:szCs w:val="24"/>
        </w:rPr>
      </w:pPr>
      <w:r w:rsidRPr="00C441E6">
        <w:rPr>
          <w:sz w:val="24"/>
          <w:szCs w:val="24"/>
        </w:rPr>
        <w:t>__________________________________________________________</w:t>
      </w:r>
      <w:r w:rsidR="00F008FC" w:rsidRPr="00C441E6">
        <w:rPr>
          <w:sz w:val="24"/>
          <w:szCs w:val="24"/>
        </w:rPr>
        <w:t>_____________</w:t>
      </w:r>
      <w:r w:rsidRPr="00C441E6">
        <w:rPr>
          <w:sz w:val="24"/>
          <w:szCs w:val="24"/>
        </w:rPr>
        <w:t>_</w:t>
      </w:r>
    </w:p>
    <w:p w:rsidR="0058154D" w:rsidRPr="00C441E6" w:rsidRDefault="0058154D" w:rsidP="00F008FC">
      <w:pPr>
        <w:jc w:val="both"/>
      </w:pPr>
      <w:r w:rsidRPr="00C441E6">
        <w:rPr>
          <w:i/>
        </w:rPr>
        <w:t xml:space="preserve">   (должность, фамилия, инициалы и подпись руководителя организации,</w:t>
      </w:r>
      <w:r w:rsidR="00F008FC" w:rsidRPr="00C441E6">
        <w:rPr>
          <w:i/>
        </w:rPr>
        <w:t xml:space="preserve"> </w:t>
      </w:r>
      <w:r w:rsidRPr="00C441E6">
        <w:rPr>
          <w:i/>
        </w:rPr>
        <w:t>выдавшего журнал)</w:t>
      </w:r>
    </w:p>
    <w:p w:rsidR="0058154D" w:rsidRPr="00C441E6" w:rsidRDefault="0058154D" w:rsidP="0058154D">
      <w:pPr>
        <w:jc w:val="both"/>
        <w:rPr>
          <w:sz w:val="24"/>
          <w:szCs w:val="24"/>
        </w:rPr>
      </w:pPr>
    </w:p>
    <w:p w:rsidR="0058154D" w:rsidRPr="00C441E6" w:rsidRDefault="0058154D" w:rsidP="0058154D">
      <w:pPr>
        <w:jc w:val="both"/>
        <w:rPr>
          <w:sz w:val="24"/>
          <w:szCs w:val="24"/>
        </w:rPr>
      </w:pPr>
    </w:p>
    <w:p w:rsidR="0058154D" w:rsidRPr="00C441E6" w:rsidRDefault="0058154D" w:rsidP="0058154D">
      <w:pPr>
        <w:jc w:val="both"/>
        <w:rPr>
          <w:sz w:val="24"/>
          <w:szCs w:val="24"/>
        </w:rPr>
      </w:pPr>
    </w:p>
    <w:p w:rsidR="00910CE8" w:rsidRPr="00C441E6" w:rsidRDefault="00910CE8" w:rsidP="0058154D">
      <w:pPr>
        <w:jc w:val="both"/>
        <w:rPr>
          <w:sz w:val="24"/>
          <w:szCs w:val="24"/>
        </w:rPr>
      </w:pPr>
    </w:p>
    <w:p w:rsidR="002A1A61" w:rsidRPr="00C441E6" w:rsidRDefault="002A1A61" w:rsidP="0058154D">
      <w:pPr>
        <w:jc w:val="both"/>
        <w:rPr>
          <w:sz w:val="24"/>
          <w:szCs w:val="24"/>
        </w:rPr>
      </w:pPr>
    </w:p>
    <w:p w:rsidR="0058154D" w:rsidRPr="00C441E6" w:rsidRDefault="0058154D" w:rsidP="0058154D">
      <w:pPr>
        <w:jc w:val="both"/>
        <w:rPr>
          <w:sz w:val="24"/>
          <w:szCs w:val="24"/>
        </w:rPr>
      </w:pPr>
      <w:r w:rsidRPr="00C441E6">
        <w:rPr>
          <w:sz w:val="24"/>
          <w:szCs w:val="24"/>
        </w:rPr>
        <w:t xml:space="preserve"> МЕСТО</w:t>
      </w:r>
    </w:p>
    <w:p w:rsidR="0058154D" w:rsidRPr="00C441E6" w:rsidRDefault="0058154D" w:rsidP="0058154D">
      <w:pPr>
        <w:jc w:val="both"/>
        <w:rPr>
          <w:sz w:val="24"/>
          <w:szCs w:val="24"/>
        </w:rPr>
      </w:pPr>
      <w:r w:rsidRPr="00C441E6">
        <w:rPr>
          <w:sz w:val="24"/>
          <w:szCs w:val="24"/>
        </w:rPr>
        <w:t>ПЕЧАТИ</w:t>
      </w:r>
    </w:p>
    <w:p w:rsidR="00A57C48" w:rsidRPr="00C441E6" w:rsidRDefault="00A57C48">
      <w:pPr>
        <w:rPr>
          <w:sz w:val="24"/>
          <w:szCs w:val="24"/>
        </w:rPr>
      </w:pPr>
    </w:p>
    <w:sectPr w:rsidR="00A57C48" w:rsidRPr="00C4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154D"/>
    <w:rsid w:val="000655E0"/>
    <w:rsid w:val="000B66C4"/>
    <w:rsid w:val="0013157F"/>
    <w:rsid w:val="00167340"/>
    <w:rsid w:val="00225285"/>
    <w:rsid w:val="00275297"/>
    <w:rsid w:val="00280299"/>
    <w:rsid w:val="002A1A61"/>
    <w:rsid w:val="002A4F2A"/>
    <w:rsid w:val="002A6AB7"/>
    <w:rsid w:val="002F2307"/>
    <w:rsid w:val="00455493"/>
    <w:rsid w:val="004B7A08"/>
    <w:rsid w:val="004F3A35"/>
    <w:rsid w:val="0058154D"/>
    <w:rsid w:val="00632162"/>
    <w:rsid w:val="00734548"/>
    <w:rsid w:val="0074008A"/>
    <w:rsid w:val="00841D81"/>
    <w:rsid w:val="00900F5A"/>
    <w:rsid w:val="00910CE8"/>
    <w:rsid w:val="00A57C48"/>
    <w:rsid w:val="00A81CD0"/>
    <w:rsid w:val="00AB2A13"/>
    <w:rsid w:val="00B7468E"/>
    <w:rsid w:val="00C441E6"/>
    <w:rsid w:val="00D16A9B"/>
    <w:rsid w:val="00DD61C8"/>
    <w:rsid w:val="00E05873"/>
    <w:rsid w:val="00E2394B"/>
    <w:rsid w:val="00ED16F3"/>
    <w:rsid w:val="00EE46CE"/>
    <w:rsid w:val="00F008FC"/>
    <w:rsid w:val="00F329C9"/>
    <w:rsid w:val="00F554BF"/>
    <w:rsid w:val="00F932F1"/>
    <w:rsid w:val="00FD65D1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3E7ED4D-D2D8-436B-A540-9E93481A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154D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ormattext">
    <w:name w:val="formattext"/>
    <w:basedOn w:val="a"/>
    <w:rsid w:val="00EE46C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7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335</Words>
  <Characters>1912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Титульный лист</vt:lpstr>
    </vt:vector>
  </TitlesOfParts>
  <Company>Комплид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Титульный лист</dc:title>
  <dc:subject/>
  <dc:creator>Комплид</dc:creator>
  <cp:keywords/>
  <cp:lastModifiedBy>Комплид</cp:lastModifiedBy>
  <cp:revision>2</cp:revision>
  <cp:lastPrinted>2010-11-02T07:27:00Z</cp:lastPrinted>
  <dcterms:created xsi:type="dcterms:W3CDTF">2026-08-21T10:40:00Z</dcterms:created>
  <dcterms:modified xsi:type="dcterms:W3CDTF">2026-08-21T10:40:00Z</dcterms:modified>
</cp:coreProperties>
</file>