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5C2E06" w:rsidRPr="005C2E06" w:rsidTr="005C2E06">
        <w:trPr>
          <w:trHeight w:val="397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E06" w:rsidRPr="005C2E06" w:rsidRDefault="005C2E06" w:rsidP="005C2E06">
            <w:pPr>
              <w:jc w:val="center"/>
              <w:rPr>
                <w:b/>
                <w:bCs/>
                <w:szCs w:val="20"/>
                <w:lang w:val="en-US"/>
              </w:rPr>
            </w:pPr>
          </w:p>
        </w:tc>
      </w:tr>
      <w:tr w:rsidR="005C2E06" w:rsidRPr="005C2E06" w:rsidTr="005C2E06">
        <w:trPr>
          <w:trHeight w:val="302"/>
        </w:trPr>
        <w:tc>
          <w:tcPr>
            <w:tcW w:w="5778" w:type="dxa"/>
            <w:tcBorders>
              <w:top w:val="single" w:sz="4" w:space="0" w:color="auto"/>
            </w:tcBorders>
            <w:shd w:val="clear" w:color="auto" w:fill="auto"/>
          </w:tcPr>
          <w:p w:rsidR="005C2E06" w:rsidRPr="005C2E06" w:rsidRDefault="005C2E06" w:rsidP="005C2E0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C2E06">
              <w:rPr>
                <w:bCs/>
                <w:sz w:val="20"/>
                <w:szCs w:val="20"/>
              </w:rPr>
              <w:t>(наименование строительной организации)</w:t>
            </w:r>
          </w:p>
        </w:tc>
      </w:tr>
      <w:tr w:rsidR="005C2E06" w:rsidRPr="005C2E06" w:rsidTr="005C2E06">
        <w:trPr>
          <w:trHeight w:val="397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E06" w:rsidRPr="005C2E06" w:rsidRDefault="005C2E06" w:rsidP="005C2E0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C2E06" w:rsidRPr="005C2E06" w:rsidTr="005C2E06">
        <w:trPr>
          <w:trHeight w:val="212"/>
        </w:trPr>
        <w:tc>
          <w:tcPr>
            <w:tcW w:w="5778" w:type="dxa"/>
            <w:tcBorders>
              <w:top w:val="single" w:sz="4" w:space="0" w:color="auto"/>
            </w:tcBorders>
            <w:shd w:val="clear" w:color="auto" w:fill="auto"/>
          </w:tcPr>
          <w:p w:rsidR="005C2E06" w:rsidRPr="005C2E06" w:rsidRDefault="005C2E06" w:rsidP="005C2E06">
            <w:pPr>
              <w:tabs>
                <w:tab w:val="left" w:pos="5387"/>
              </w:tabs>
              <w:spacing w:line="360" w:lineRule="auto"/>
              <w:ind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C2E06">
              <w:rPr>
                <w:bCs/>
                <w:sz w:val="20"/>
                <w:szCs w:val="20"/>
              </w:rPr>
              <w:t>(наименование объекта строительства)</w:t>
            </w:r>
          </w:p>
        </w:tc>
      </w:tr>
      <w:tr w:rsidR="005C2E06" w:rsidRPr="005C2E06" w:rsidTr="005C2E06">
        <w:trPr>
          <w:trHeight w:val="397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E06" w:rsidRPr="005C2E06" w:rsidRDefault="005C2E06" w:rsidP="005C2E0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C2E06" w:rsidRPr="005C2E06" w:rsidTr="005C2E06">
        <w:trPr>
          <w:trHeight w:val="278"/>
        </w:trPr>
        <w:tc>
          <w:tcPr>
            <w:tcW w:w="5778" w:type="dxa"/>
            <w:tcBorders>
              <w:top w:val="single" w:sz="4" w:space="0" w:color="auto"/>
            </w:tcBorders>
            <w:shd w:val="clear" w:color="auto" w:fill="auto"/>
          </w:tcPr>
          <w:p w:rsidR="005C2E06" w:rsidRPr="005C2E06" w:rsidRDefault="005C2E06" w:rsidP="005C2E06">
            <w:pPr>
              <w:tabs>
                <w:tab w:val="left" w:pos="3544"/>
              </w:tabs>
              <w:spacing w:line="360" w:lineRule="auto"/>
              <w:ind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C2E06">
              <w:rPr>
                <w:bCs/>
                <w:sz w:val="20"/>
                <w:szCs w:val="20"/>
              </w:rPr>
              <w:t>(месторасположение объекта)</w:t>
            </w:r>
          </w:p>
        </w:tc>
      </w:tr>
    </w:tbl>
    <w:p w:rsidR="00611F2B" w:rsidRDefault="00611F2B" w:rsidP="00611F2B">
      <w:pPr>
        <w:rPr>
          <w:b/>
          <w:bCs/>
          <w:sz w:val="20"/>
          <w:szCs w:val="20"/>
          <w:lang w:val="en-US"/>
        </w:rPr>
      </w:pPr>
    </w:p>
    <w:p w:rsidR="00611F2B" w:rsidRDefault="00611F2B" w:rsidP="00611F2B">
      <w:pPr>
        <w:rPr>
          <w:b/>
          <w:bCs/>
          <w:sz w:val="20"/>
          <w:szCs w:val="20"/>
          <w:lang w:val="en-US"/>
        </w:rPr>
      </w:pPr>
    </w:p>
    <w:p w:rsidR="005C2E06" w:rsidRDefault="005C2E06" w:rsidP="00611F2B">
      <w:pPr>
        <w:spacing w:line="360" w:lineRule="auto"/>
        <w:ind w:right="5812"/>
        <w:jc w:val="center"/>
        <w:rPr>
          <w:bCs/>
          <w:sz w:val="20"/>
          <w:szCs w:val="20"/>
          <w:lang w:val="en-US"/>
        </w:rPr>
      </w:pPr>
    </w:p>
    <w:p w:rsidR="00611F2B" w:rsidRPr="00611F2B" w:rsidRDefault="00611F2B" w:rsidP="00611F2B">
      <w:pPr>
        <w:jc w:val="center"/>
        <w:rPr>
          <w:b/>
          <w:bCs/>
          <w:sz w:val="28"/>
          <w:szCs w:val="28"/>
        </w:rPr>
      </w:pPr>
      <w:r w:rsidRPr="00611F2B">
        <w:rPr>
          <w:b/>
          <w:bCs/>
          <w:sz w:val="28"/>
          <w:szCs w:val="28"/>
        </w:rPr>
        <w:t>Журнал</w:t>
      </w:r>
    </w:p>
    <w:p w:rsidR="00611F2B" w:rsidRDefault="00611F2B" w:rsidP="00611F2B">
      <w:pPr>
        <w:jc w:val="center"/>
        <w:rPr>
          <w:b/>
          <w:bCs/>
          <w:sz w:val="28"/>
          <w:szCs w:val="28"/>
          <w:lang w:val="en-US"/>
        </w:rPr>
      </w:pPr>
      <w:r w:rsidRPr="00611F2B">
        <w:rPr>
          <w:b/>
          <w:bCs/>
          <w:sz w:val="28"/>
          <w:szCs w:val="28"/>
        </w:rPr>
        <w:t>контрольной тарировки динамометрических ключей</w:t>
      </w:r>
    </w:p>
    <w:p w:rsidR="00611F2B" w:rsidRPr="00611F2B" w:rsidRDefault="00611F2B" w:rsidP="00611F2B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1451"/>
        <w:gridCol w:w="1465"/>
        <w:gridCol w:w="1465"/>
        <w:gridCol w:w="1624"/>
        <w:gridCol w:w="1484"/>
        <w:gridCol w:w="1480"/>
      </w:tblGrid>
      <w:tr w:rsidR="00611F2B" w:rsidRPr="00C61308" w:rsidTr="005C2E06">
        <w:trPr>
          <w:trHeight w:val="478"/>
          <w:tblHeader/>
        </w:trPr>
        <w:tc>
          <w:tcPr>
            <w:tcW w:w="697" w:type="pct"/>
            <w:vMerge w:val="restar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Дата</w:t>
            </w:r>
          </w:p>
          <w:p w:rsidR="00611F2B" w:rsidRPr="00C61308" w:rsidRDefault="00611F2B" w:rsidP="00C61308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Cs/>
                <w:lang w:val="en-US"/>
              </w:rPr>
            </w:pPr>
            <w:r w:rsidRPr="00C61308">
              <w:rPr>
                <w:bCs/>
              </w:rPr>
              <w:t>Ключ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Вес</w:t>
            </w:r>
          </w:p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груза*,</w:t>
            </w:r>
          </w:p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Н (кгс)</w:t>
            </w:r>
          </w:p>
          <w:p w:rsidR="00611F2B" w:rsidRPr="00C61308" w:rsidRDefault="00611F2B" w:rsidP="00C61308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779" w:type="pct"/>
            <w:vMerge w:val="restar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Момент от</w:t>
            </w:r>
          </w:p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контрольного</w:t>
            </w:r>
          </w:p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 xml:space="preserve">груза, </w:t>
            </w:r>
            <w:proofErr w:type="spellStart"/>
            <w:r w:rsidRPr="00C61308">
              <w:rPr>
                <w:bCs/>
              </w:rPr>
              <w:t>Нм</w:t>
            </w:r>
            <w:proofErr w:type="spellEnd"/>
          </w:p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 xml:space="preserve">(кгс  </w:t>
            </w:r>
            <w:r w:rsidRPr="00C61308">
              <w:rPr>
                <w:bCs/>
                <w:lang w:val="en-US"/>
              </w:rPr>
              <w:t>ּ</w:t>
            </w:r>
            <w:r w:rsidRPr="00C61308">
              <w:rPr>
                <w:bCs/>
              </w:rPr>
              <w:t>м)</w:t>
            </w:r>
          </w:p>
          <w:p w:rsidR="00611F2B" w:rsidRPr="00C61308" w:rsidRDefault="00611F2B" w:rsidP="00C61308">
            <w:pPr>
              <w:jc w:val="center"/>
              <w:rPr>
                <w:bCs/>
              </w:rPr>
            </w:pPr>
          </w:p>
        </w:tc>
        <w:tc>
          <w:tcPr>
            <w:tcW w:w="712" w:type="pct"/>
            <w:vMerge w:val="restar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Показания</w:t>
            </w:r>
          </w:p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на приборе**, деление</w:t>
            </w:r>
          </w:p>
          <w:p w:rsidR="00611F2B" w:rsidRPr="00C61308" w:rsidRDefault="00611F2B" w:rsidP="00C61308">
            <w:pPr>
              <w:jc w:val="center"/>
              <w:rPr>
                <w:bCs/>
              </w:rPr>
            </w:pPr>
          </w:p>
        </w:tc>
        <w:tc>
          <w:tcPr>
            <w:tcW w:w="710" w:type="pct"/>
            <w:vMerge w:val="restar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Подпись</w:t>
            </w:r>
          </w:p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бригадира</w:t>
            </w:r>
          </w:p>
        </w:tc>
      </w:tr>
      <w:tr w:rsidR="00611F2B" w:rsidRPr="00C61308" w:rsidTr="005C2E06">
        <w:trPr>
          <w:trHeight w:val="477"/>
          <w:tblHeader/>
        </w:trPr>
        <w:tc>
          <w:tcPr>
            <w:tcW w:w="697" w:type="pct"/>
            <w:vMerge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Тип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Cs/>
              </w:rPr>
            </w:pPr>
            <w:r w:rsidRPr="00C61308">
              <w:rPr>
                <w:bCs/>
              </w:rPr>
              <w:t>Номер</w:t>
            </w: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Merge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11F2B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11F2B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11F2B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11F2B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11F2B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11F2B" w:rsidRPr="00C61308" w:rsidRDefault="00611F2B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C2E06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C2E06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C2E06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5C2E06" w:rsidRPr="00C61308" w:rsidRDefault="005C2E06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42A24" w:rsidRPr="00C61308" w:rsidTr="005C2E06">
        <w:trPr>
          <w:trHeight w:val="454"/>
        </w:trPr>
        <w:tc>
          <w:tcPr>
            <w:tcW w:w="697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0" w:type="pct"/>
            <w:shd w:val="clear" w:color="auto" w:fill="auto"/>
            <w:vAlign w:val="center"/>
          </w:tcPr>
          <w:p w:rsidR="00642A24" w:rsidRPr="00C61308" w:rsidRDefault="00642A24" w:rsidP="00C6130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11F2B" w:rsidRPr="00C61308" w:rsidTr="00C61308">
        <w:tc>
          <w:tcPr>
            <w:tcW w:w="5000" w:type="pct"/>
            <w:gridSpan w:val="7"/>
            <w:shd w:val="clear" w:color="auto" w:fill="auto"/>
            <w:vAlign w:val="center"/>
          </w:tcPr>
          <w:p w:rsidR="00C61308" w:rsidRPr="00C61308" w:rsidRDefault="00C61308" w:rsidP="00611F2B">
            <w:pPr>
              <w:rPr>
                <w:bCs/>
                <w:sz w:val="20"/>
                <w:szCs w:val="20"/>
              </w:rPr>
            </w:pPr>
          </w:p>
          <w:p w:rsidR="00611F2B" w:rsidRPr="00C61308" w:rsidRDefault="00611F2B" w:rsidP="00C61308">
            <w:pPr>
              <w:spacing w:line="360" w:lineRule="auto"/>
              <w:ind w:firstLine="567"/>
              <w:rPr>
                <w:bCs/>
                <w:sz w:val="20"/>
                <w:szCs w:val="20"/>
              </w:rPr>
            </w:pPr>
            <w:r w:rsidRPr="00C61308">
              <w:rPr>
                <w:bCs/>
                <w:sz w:val="20"/>
                <w:szCs w:val="20"/>
              </w:rPr>
              <w:t>*Заполняется при тарировке ключей контрольными грузами</w:t>
            </w:r>
          </w:p>
          <w:p w:rsidR="00C61308" w:rsidRPr="00C61308" w:rsidRDefault="00611F2B" w:rsidP="00C61308">
            <w:pPr>
              <w:spacing w:line="360" w:lineRule="auto"/>
              <w:ind w:firstLine="567"/>
              <w:rPr>
                <w:b/>
                <w:bCs/>
                <w:sz w:val="20"/>
                <w:szCs w:val="20"/>
              </w:rPr>
            </w:pPr>
            <w:r w:rsidRPr="00C61308">
              <w:rPr>
                <w:bCs/>
                <w:sz w:val="20"/>
                <w:szCs w:val="20"/>
              </w:rPr>
              <w:t>**При тарировке предельных ключей в графе «Показания на приборе» делается запись «срабатывание ключа».</w:t>
            </w:r>
          </w:p>
        </w:tc>
      </w:tr>
    </w:tbl>
    <w:p w:rsidR="00611F2B" w:rsidRPr="00C61308" w:rsidRDefault="00611F2B" w:rsidP="00611F2B">
      <w:pPr>
        <w:rPr>
          <w:b/>
          <w:bCs/>
          <w:sz w:val="20"/>
          <w:szCs w:val="20"/>
        </w:rPr>
      </w:pPr>
    </w:p>
    <w:p w:rsidR="00C61308" w:rsidRDefault="00C61308" w:rsidP="00611F2B">
      <w:pPr>
        <w:rPr>
          <w:bCs/>
          <w:lang w:val="en-US"/>
        </w:rPr>
      </w:pPr>
    </w:p>
    <w:p w:rsidR="005C2E06" w:rsidRDefault="005C2E06" w:rsidP="00611F2B">
      <w:pPr>
        <w:rPr>
          <w:bCs/>
          <w:lang w:val="en-US"/>
        </w:rPr>
      </w:pPr>
    </w:p>
    <w:p w:rsidR="005C2E06" w:rsidRPr="005C2E06" w:rsidRDefault="005C2E06" w:rsidP="00611F2B">
      <w:pPr>
        <w:rPr>
          <w:bCs/>
          <w:lang w:val="en-US"/>
        </w:rPr>
      </w:pPr>
    </w:p>
    <w:p w:rsidR="00611F2B" w:rsidRPr="00611F2B" w:rsidRDefault="00611F2B" w:rsidP="00611F2B">
      <w:pPr>
        <w:rPr>
          <w:bCs/>
        </w:rPr>
      </w:pPr>
      <w:r w:rsidRPr="00611F2B">
        <w:rPr>
          <w:bCs/>
        </w:rPr>
        <w:t>В настоящем журнале пронумеровано и прошнуровано ____ страниц.</w:t>
      </w:r>
    </w:p>
    <w:p w:rsidR="00611F2B" w:rsidRDefault="00611F2B" w:rsidP="00611F2B">
      <w:pPr>
        <w:rPr>
          <w:bCs/>
        </w:rPr>
      </w:pPr>
    </w:p>
    <w:p w:rsidR="00611F2B" w:rsidRDefault="00611F2B" w:rsidP="00611F2B">
      <w:pPr>
        <w:rPr>
          <w:bCs/>
        </w:rPr>
      </w:pPr>
    </w:p>
    <w:p w:rsidR="00611F2B" w:rsidRDefault="00611F2B" w:rsidP="00611F2B">
      <w:pPr>
        <w:rPr>
          <w:bCs/>
        </w:rPr>
      </w:pPr>
      <w:r w:rsidRPr="00611F2B">
        <w:rPr>
          <w:bCs/>
        </w:rPr>
        <w:t>Ответственный за выполнение соединений на болтах __________</w:t>
      </w:r>
      <w:r>
        <w:rPr>
          <w:bCs/>
        </w:rPr>
        <w:t>____</w:t>
      </w:r>
    </w:p>
    <w:p w:rsidR="00611F2B" w:rsidRDefault="00611F2B" w:rsidP="00611F2B">
      <w:pPr>
        <w:rPr>
          <w:bCs/>
        </w:rPr>
      </w:pPr>
    </w:p>
    <w:p w:rsidR="00611F2B" w:rsidRDefault="00611F2B" w:rsidP="00611F2B">
      <w:pPr>
        <w:rPr>
          <w:bCs/>
        </w:rPr>
      </w:pPr>
    </w:p>
    <w:p w:rsidR="00611F2B" w:rsidRDefault="00611F2B" w:rsidP="00611F2B">
      <w:pPr>
        <w:rPr>
          <w:bCs/>
        </w:rPr>
      </w:pPr>
    </w:p>
    <w:p w:rsidR="00611F2B" w:rsidRDefault="00611F2B" w:rsidP="00611F2B">
      <w:pPr>
        <w:rPr>
          <w:bCs/>
        </w:rPr>
      </w:pPr>
    </w:p>
    <w:p w:rsidR="00611F2B" w:rsidRPr="00611F2B" w:rsidRDefault="00611F2B" w:rsidP="00611F2B">
      <w:pPr>
        <w:rPr>
          <w:bCs/>
        </w:rPr>
      </w:pPr>
      <w:r w:rsidRPr="00611F2B">
        <w:rPr>
          <w:bCs/>
        </w:rPr>
        <w:t>Место печати</w:t>
      </w:r>
    </w:p>
    <w:p w:rsidR="00611F2B" w:rsidRPr="00611F2B" w:rsidRDefault="00611F2B" w:rsidP="00611F2B">
      <w:pPr>
        <w:rPr>
          <w:bCs/>
        </w:rPr>
      </w:pPr>
      <w:r w:rsidRPr="00611F2B">
        <w:rPr>
          <w:bCs/>
        </w:rPr>
        <w:t>строительной</w:t>
      </w:r>
    </w:p>
    <w:p w:rsidR="00B844BA" w:rsidRDefault="00611F2B" w:rsidP="00642A24">
      <w:r w:rsidRPr="00611F2B">
        <w:rPr>
          <w:bCs/>
        </w:rPr>
        <w:t>организации</w:t>
      </w:r>
    </w:p>
    <w:sectPr w:rsidR="00B844BA" w:rsidSect="00611F2B">
      <w:pgSz w:w="11906" w:h="16838" w:code="9"/>
      <w:pgMar w:top="39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44BA"/>
    <w:rsid w:val="000834F1"/>
    <w:rsid w:val="000E2FAC"/>
    <w:rsid w:val="002812E8"/>
    <w:rsid w:val="002F4D8F"/>
    <w:rsid w:val="003F3E8E"/>
    <w:rsid w:val="00583EC0"/>
    <w:rsid w:val="005C2E06"/>
    <w:rsid w:val="00611F2B"/>
    <w:rsid w:val="00642A24"/>
    <w:rsid w:val="0065571E"/>
    <w:rsid w:val="00771475"/>
    <w:rsid w:val="0080685A"/>
    <w:rsid w:val="00957D6F"/>
    <w:rsid w:val="00A37B04"/>
    <w:rsid w:val="00B844BA"/>
    <w:rsid w:val="00B97E7A"/>
    <w:rsid w:val="00BE2B53"/>
    <w:rsid w:val="00C311D2"/>
    <w:rsid w:val="00C61308"/>
    <w:rsid w:val="00CB2BD3"/>
    <w:rsid w:val="00DA0650"/>
    <w:rsid w:val="00D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CA0CBE-5A0A-4E52-8DB3-13DCA14F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9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jc w:val="right"/>
    </w:pPr>
    <w:rPr>
      <w:b/>
      <w:bCs/>
      <w:sz w:val="36"/>
    </w:rPr>
  </w:style>
  <w:style w:type="paragraph" w:styleId="a4">
    <w:name w:val="Balloon Text"/>
    <w:basedOn w:val="a"/>
    <w:link w:val="a5"/>
    <w:rsid w:val="00957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57D6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11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99B5C-CBD2-45B8-8846-4E73C05D2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Комплид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Комплид</dc:creator>
  <cp:keywords/>
  <cp:lastModifiedBy>Комплид</cp:lastModifiedBy>
  <cp:revision>2</cp:revision>
  <cp:lastPrinted>2013-06-11T16:09:00Z</cp:lastPrinted>
  <dcterms:created xsi:type="dcterms:W3CDTF">2026-08-21T10:40:00Z</dcterms:created>
  <dcterms:modified xsi:type="dcterms:W3CDTF">2026-08-21T10:40:00Z</dcterms:modified>
</cp:coreProperties>
</file>